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4CB" w:rsidRDefault="00AA0299" w:rsidP="00AA0299">
      <w:pPr>
        <w:jc w:val="center"/>
        <w:rPr>
          <w:b/>
          <w:sz w:val="28"/>
          <w:szCs w:val="28"/>
        </w:rPr>
      </w:pPr>
      <w:r w:rsidRPr="00AA0299">
        <w:rPr>
          <w:b/>
          <w:sz w:val="28"/>
          <w:szCs w:val="28"/>
        </w:rPr>
        <w:t>Сольфеджио 1 класс ПП (5)</w:t>
      </w:r>
    </w:p>
    <w:p w:rsidR="00AA0299" w:rsidRDefault="00AA0299" w:rsidP="00AA0299">
      <w:pPr>
        <w:rPr>
          <w:b/>
          <w:sz w:val="28"/>
          <w:szCs w:val="28"/>
        </w:rPr>
      </w:pPr>
    </w:p>
    <w:p w:rsidR="00AA0299" w:rsidRDefault="00AA0299" w:rsidP="00AA0299">
      <w:pPr>
        <w:rPr>
          <w:sz w:val="28"/>
          <w:szCs w:val="28"/>
        </w:rPr>
      </w:pPr>
      <w:r>
        <w:rPr>
          <w:sz w:val="28"/>
          <w:szCs w:val="28"/>
        </w:rPr>
        <w:t>Повторять мажорные гаммы, ключевые знаки, трезвучие, порядок диезов и бемолей, гамму ля минор.</w:t>
      </w:r>
    </w:p>
    <w:p w:rsidR="00AA0299" w:rsidRDefault="00AA0299" w:rsidP="00AA0299">
      <w:pPr>
        <w:rPr>
          <w:sz w:val="28"/>
          <w:szCs w:val="28"/>
        </w:rPr>
      </w:pPr>
      <w:r>
        <w:rPr>
          <w:sz w:val="28"/>
          <w:szCs w:val="28"/>
        </w:rPr>
        <w:t>Выполнить задания по Рабочей тетради:</w:t>
      </w:r>
    </w:p>
    <w:p w:rsidR="00AA0299" w:rsidRDefault="00AA0299" w:rsidP="00AA0299">
      <w:pPr>
        <w:rPr>
          <w:sz w:val="28"/>
          <w:szCs w:val="28"/>
        </w:rPr>
      </w:pPr>
      <w:r>
        <w:rPr>
          <w:sz w:val="28"/>
          <w:szCs w:val="28"/>
        </w:rPr>
        <w:t>Стр.25 №8,9 в фа и ре мажоре.</w:t>
      </w:r>
      <w:bookmarkStart w:id="0" w:name="_GoBack"/>
      <w:bookmarkEnd w:id="0"/>
    </w:p>
    <w:p w:rsidR="00AA0299" w:rsidRDefault="00AA0299" w:rsidP="00AA0299">
      <w:pPr>
        <w:rPr>
          <w:sz w:val="28"/>
          <w:szCs w:val="28"/>
        </w:rPr>
      </w:pPr>
      <w:r>
        <w:rPr>
          <w:sz w:val="28"/>
          <w:szCs w:val="28"/>
        </w:rPr>
        <w:t>Из гаммы ля минор выписать устойчивые, неустойчивые и вводные ступени.</w:t>
      </w:r>
    </w:p>
    <w:p w:rsidR="00AA0299" w:rsidRDefault="00AA0299" w:rsidP="00AA0299">
      <w:pPr>
        <w:rPr>
          <w:sz w:val="28"/>
          <w:szCs w:val="28"/>
        </w:rPr>
      </w:pPr>
      <w:r>
        <w:rPr>
          <w:sz w:val="28"/>
          <w:szCs w:val="28"/>
        </w:rPr>
        <w:t>В записанной мелодии указать ступени.</w:t>
      </w:r>
    </w:p>
    <w:p w:rsidR="00AA0299" w:rsidRPr="00AA0299" w:rsidRDefault="00AA0299" w:rsidP="00AA0299">
      <w:pPr>
        <w:rPr>
          <w:sz w:val="28"/>
          <w:szCs w:val="28"/>
        </w:rPr>
      </w:pPr>
      <w:r>
        <w:rPr>
          <w:sz w:val="28"/>
          <w:szCs w:val="28"/>
        </w:rPr>
        <w:t>Стр.24 №2 указать знаки и записать трезвучие.</w:t>
      </w:r>
    </w:p>
    <w:sectPr w:rsidR="00AA0299" w:rsidRPr="00AA0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D8"/>
    <w:rsid w:val="00AA0299"/>
    <w:rsid w:val="00AC3BD8"/>
    <w:rsid w:val="00B0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06A86"/>
  <w15:chartTrackingRefBased/>
  <w15:docId w15:val="{72A82430-848D-4E0A-A5C8-E1FEEE7B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2022-02-16T16:53:00Z</dcterms:created>
  <dcterms:modified xsi:type="dcterms:W3CDTF">2022-02-16T17:01:00Z</dcterms:modified>
</cp:coreProperties>
</file>